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84" w:rsidRDefault="00C02384" w:rsidP="00C02384">
      <w:pPr>
        <w:pStyle w:val="a3"/>
        <w:spacing w:after="0"/>
      </w:pPr>
      <w:r>
        <w:t xml:space="preserve">2.3. Товарищество собственников «ЖСК№ 20» заключило следующие договора, обеспечивающие содержание и текущий ремонт </w:t>
      </w:r>
      <w:proofErr w:type="gramStart"/>
      <w:r>
        <w:t>имущества</w:t>
      </w:r>
      <w:proofErr w:type="gramEnd"/>
      <w:r>
        <w:t xml:space="preserve"> и предоставление коммунальных услуг.</w:t>
      </w:r>
    </w:p>
    <w:p w:rsidR="00C02384" w:rsidRDefault="00C02384" w:rsidP="00C02384">
      <w:pPr>
        <w:pStyle w:val="a3"/>
        <w:spacing w:after="0"/>
      </w:pPr>
    </w:p>
    <w:p w:rsidR="00C02384" w:rsidRDefault="00C02384" w:rsidP="00C02384">
      <w:pPr>
        <w:pStyle w:val="a3"/>
        <w:spacing w:after="0"/>
        <w:jc w:val="center"/>
      </w:pPr>
      <w:r>
        <w:t>Содержание и текущий ремонт имущества:</w:t>
      </w:r>
    </w:p>
    <w:p w:rsidR="00C02384" w:rsidRDefault="00C02384" w:rsidP="00C02384">
      <w:pPr>
        <w:pStyle w:val="a3"/>
        <w:spacing w:after="0"/>
      </w:pPr>
    </w:p>
    <w:p w:rsidR="00C02384" w:rsidRDefault="00C02384" w:rsidP="00C02384">
      <w:pPr>
        <w:pStyle w:val="a3"/>
        <w:numPr>
          <w:ilvl w:val="0"/>
          <w:numId w:val="1"/>
        </w:numPr>
        <w:spacing w:after="0"/>
      </w:pPr>
      <w:r>
        <w:t>Договор на санитарное содержание общего имущества с ООО «Гигиена» № 1208 от 07.06.2013 г. Стоимость договора — 9600-48 руб.</w:t>
      </w:r>
    </w:p>
    <w:p w:rsidR="00C02384" w:rsidRDefault="00C02384" w:rsidP="00C02384">
      <w:pPr>
        <w:pStyle w:val="a3"/>
        <w:numPr>
          <w:ilvl w:val="0"/>
          <w:numId w:val="1"/>
        </w:numPr>
        <w:spacing w:after="0"/>
      </w:pPr>
      <w:r>
        <w:t>Договор на регулярный вывоз смета придомовой территории с ЖЭУ №1.</w:t>
      </w:r>
    </w:p>
    <w:p w:rsidR="00C02384" w:rsidRDefault="00C02384" w:rsidP="00C02384">
      <w:pPr>
        <w:pStyle w:val="a3"/>
        <w:numPr>
          <w:ilvl w:val="0"/>
          <w:numId w:val="1"/>
        </w:numPr>
        <w:spacing w:after="0"/>
      </w:pPr>
      <w:r>
        <w:t>Договор на обслуживание узла учета тепла с ООО «</w:t>
      </w:r>
      <w:proofErr w:type="gramStart"/>
      <w:r>
        <w:t>Юг-Автоматик</w:t>
      </w:r>
      <w:proofErr w:type="gramEnd"/>
      <w:r>
        <w:t xml:space="preserve">», № 02.06/2012 от 01.06.2013 г. </w:t>
      </w:r>
    </w:p>
    <w:p w:rsidR="00C02384" w:rsidRDefault="00C02384" w:rsidP="00C02384">
      <w:pPr>
        <w:pStyle w:val="a3"/>
        <w:numPr>
          <w:ilvl w:val="0"/>
          <w:numId w:val="1"/>
        </w:numPr>
        <w:spacing w:after="0"/>
      </w:pPr>
      <w:r>
        <w:t>Договор на техническое обслуживание общедомового газового оборудования с ОАО «</w:t>
      </w:r>
      <w:proofErr w:type="spellStart"/>
      <w:r>
        <w:t>Адыггаз</w:t>
      </w:r>
      <w:proofErr w:type="spellEnd"/>
      <w:r>
        <w:t>» № 1400 от 01.12.2012 г.</w:t>
      </w:r>
    </w:p>
    <w:p w:rsidR="00C02384" w:rsidRDefault="00C02384" w:rsidP="00C02384">
      <w:pPr>
        <w:pStyle w:val="a3"/>
        <w:numPr>
          <w:ilvl w:val="0"/>
          <w:numId w:val="1"/>
        </w:numPr>
        <w:spacing w:after="0"/>
      </w:pPr>
      <w:r>
        <w:t xml:space="preserve">Договор на промывку системы отопления, </w:t>
      </w:r>
      <w:proofErr w:type="spellStart"/>
      <w:r>
        <w:t>опрессовку</w:t>
      </w:r>
      <w:proofErr w:type="spellEnd"/>
      <w:r>
        <w:t xml:space="preserve">. </w:t>
      </w:r>
    </w:p>
    <w:p w:rsidR="00C02384" w:rsidRDefault="00C02384" w:rsidP="00C02384">
      <w:pPr>
        <w:pStyle w:val="a3"/>
        <w:numPr>
          <w:ilvl w:val="0"/>
          <w:numId w:val="1"/>
        </w:numPr>
        <w:spacing w:after="0"/>
      </w:pPr>
      <w:r>
        <w:t xml:space="preserve">Договор с ООО «АРУ» на техническое обслуживание №42 от 08.02.2013 г., ежемесячная стоимость договора 2064,90 руб. </w:t>
      </w:r>
    </w:p>
    <w:p w:rsidR="00C02384" w:rsidRDefault="00C02384" w:rsidP="00C02384">
      <w:pPr>
        <w:pStyle w:val="a3"/>
        <w:numPr>
          <w:ilvl w:val="0"/>
          <w:numId w:val="1"/>
        </w:numPr>
        <w:spacing w:after="0"/>
      </w:pPr>
      <w:r>
        <w:t xml:space="preserve">Договор на вывоз твердых бытовых отходов с ООО «Транс Сервис» ежемесячная стоимость договора составляет 4559,91 руб. </w:t>
      </w:r>
    </w:p>
    <w:p w:rsidR="00C02384" w:rsidRDefault="00C02384" w:rsidP="00C02384">
      <w:pPr>
        <w:pStyle w:val="a3"/>
        <w:numPr>
          <w:ilvl w:val="0"/>
          <w:numId w:val="1"/>
        </w:numPr>
        <w:spacing w:after="0"/>
      </w:pPr>
      <w:r>
        <w:t>Договор по обслуживанию расчетных счетов с АКБ ОАО «Новация». Стоимость договора — по существующим расценкам.</w:t>
      </w:r>
    </w:p>
    <w:p w:rsidR="00C02384" w:rsidRDefault="00C02384" w:rsidP="00C02384">
      <w:pPr>
        <w:pStyle w:val="a3"/>
        <w:numPr>
          <w:ilvl w:val="0"/>
          <w:numId w:val="1"/>
        </w:numPr>
        <w:spacing w:after="0"/>
      </w:pPr>
      <w:r>
        <w:t>Договор по переводу денежных средств по распоряжению плательщиков в пользу ТСЖ «ЖСК № 20». Размер комиссии 1 % от поступившего платежа.</w:t>
      </w:r>
    </w:p>
    <w:p w:rsidR="00C02384" w:rsidRDefault="00C02384" w:rsidP="00C02384">
      <w:pPr>
        <w:pStyle w:val="a3"/>
        <w:spacing w:after="0"/>
        <w:ind w:left="720"/>
      </w:pPr>
      <w:bookmarkStart w:id="0" w:name="_GoBack"/>
      <w:bookmarkEnd w:id="0"/>
    </w:p>
    <w:p w:rsidR="00C02384" w:rsidRDefault="00C02384" w:rsidP="00C02384">
      <w:pPr>
        <w:pStyle w:val="a3"/>
        <w:spacing w:after="0"/>
        <w:ind w:left="720"/>
      </w:pPr>
      <w:r>
        <w:t>По предоставлению коммунальных услуг заключены следующие договора:</w:t>
      </w:r>
    </w:p>
    <w:p w:rsidR="00C02384" w:rsidRDefault="00C02384" w:rsidP="00C02384">
      <w:pPr>
        <w:pStyle w:val="a3"/>
        <w:spacing w:after="0"/>
        <w:ind w:left="720"/>
      </w:pPr>
      <w:r>
        <w:t>1. на отпуск питьевой воды и прием сточных вод с МУП «</w:t>
      </w:r>
      <w:proofErr w:type="spellStart"/>
      <w:r>
        <w:t>Майкопводоканал</w:t>
      </w:r>
      <w:proofErr w:type="spellEnd"/>
      <w:r>
        <w:t>» № Стоимость договора рассчитывается по установленным тарифам.</w:t>
      </w:r>
    </w:p>
    <w:p w:rsidR="00C02384" w:rsidRDefault="00C02384" w:rsidP="00C02384">
      <w:pPr>
        <w:pStyle w:val="a3"/>
        <w:spacing w:after="0"/>
        <w:ind w:left="720"/>
      </w:pPr>
      <w:r>
        <w:t>2. на электроснабжение с ОАО «</w:t>
      </w:r>
      <w:proofErr w:type="spellStart"/>
      <w:r>
        <w:t>Кубаньэнергосбыт</w:t>
      </w:r>
      <w:proofErr w:type="spellEnd"/>
      <w:r>
        <w:t>» № 451146 от 01.06.2009 г. Стоимость договора рассчитывается по установленным тарифам.</w:t>
      </w:r>
    </w:p>
    <w:p w:rsidR="00C02384" w:rsidRDefault="00C02384" w:rsidP="00C02384">
      <w:pPr>
        <w:pStyle w:val="a3"/>
        <w:spacing w:after="0"/>
        <w:ind w:left="720"/>
      </w:pPr>
      <w:r>
        <w:t xml:space="preserve">3. на подачу тепловой энергии с ОАО «АТЭК» «Майкопские тепловые сети» № 720 от 01.02.2011 г. Стоимость договора рассчитывается по установленным тарифам. </w:t>
      </w:r>
    </w:p>
    <w:p w:rsidR="00C02384" w:rsidRDefault="00C02384" w:rsidP="00C02384">
      <w:pPr>
        <w:pStyle w:val="a3"/>
        <w:spacing w:after="0"/>
      </w:pPr>
    </w:p>
    <w:p w:rsidR="00C02384" w:rsidRDefault="00C02384" w:rsidP="00C02384">
      <w:pPr>
        <w:pStyle w:val="a3"/>
        <w:spacing w:after="0"/>
      </w:pPr>
    </w:p>
    <w:p w:rsidR="00C02384" w:rsidRDefault="00C02384" w:rsidP="00C02384">
      <w:pPr>
        <w:pStyle w:val="a3"/>
        <w:spacing w:after="0"/>
      </w:pPr>
    </w:p>
    <w:p w:rsidR="00C02384" w:rsidRDefault="00C02384" w:rsidP="00C02384">
      <w:pPr>
        <w:pStyle w:val="a3"/>
        <w:spacing w:after="0"/>
      </w:pPr>
    </w:p>
    <w:p w:rsidR="00B5104B" w:rsidRDefault="00C02384"/>
    <w:sectPr w:rsidR="00B5104B" w:rsidSect="00C023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4C39"/>
    <w:multiLevelType w:val="multilevel"/>
    <w:tmpl w:val="F3D0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84"/>
    <w:rsid w:val="000358E4"/>
    <w:rsid w:val="006941B9"/>
    <w:rsid w:val="00C0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3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3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2013-07-20T20:40:00Z</dcterms:created>
  <dcterms:modified xsi:type="dcterms:W3CDTF">2013-07-20T20:41:00Z</dcterms:modified>
</cp:coreProperties>
</file>